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DF65E1">
      <w:pPr>
        <w:spacing w:line="560" w:lineRule="exact"/>
        <w:rPr>
          <w:rFonts w:ascii="仿宋_GB2312" w:eastAsia="仿宋_GB2312"/>
          <w:sz w:val="32"/>
          <w:szCs w:val="32"/>
        </w:rPr>
      </w:pPr>
    </w:p>
    <w:p w14:paraId="168C72E4">
      <w:pPr>
        <w:pStyle w:val="2"/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bookmarkStart w:id="2" w:name="_GoBack"/>
      <w:r>
        <w:rPr>
          <w:rFonts w:hint="eastAsia" w:ascii="方正小标宋简体" w:eastAsia="方正小标宋简体"/>
          <w:sz w:val="44"/>
          <w:szCs w:val="44"/>
        </w:rPr>
        <w:t>广西政府采购供应商资格承诺函</w:t>
      </w:r>
    </w:p>
    <w:bookmarkEnd w:id="2"/>
    <w:p w14:paraId="395492A5">
      <w:pPr>
        <w:spacing w:line="560" w:lineRule="exact"/>
        <w:rPr>
          <w:rFonts w:ascii="仿宋_GB2312" w:eastAsia="仿宋_GB2312"/>
          <w:sz w:val="32"/>
          <w:szCs w:val="32"/>
        </w:rPr>
      </w:pPr>
    </w:p>
    <w:p w14:paraId="6F79AF56">
      <w:pPr>
        <w:spacing w:line="560" w:lineRule="exac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致：</w:t>
      </w:r>
      <w:r>
        <w:rPr>
          <w:rFonts w:ascii="仿宋_GB2312" w:eastAsia="仿宋_GB2312"/>
          <w:sz w:val="32"/>
          <w:szCs w:val="32"/>
          <w:u w:val="single"/>
        </w:rPr>
        <w:t xml:space="preserve">       </w:t>
      </w:r>
      <w:r>
        <w:rPr>
          <w:rFonts w:hint="eastAsia" w:ascii="仿宋_GB2312" w:eastAsia="仿宋_GB2312"/>
          <w:sz w:val="32"/>
          <w:szCs w:val="32"/>
        </w:rPr>
        <w:t>（采购单位/预询价单位名称：中共河池市委员会网信办）</w:t>
      </w:r>
    </w:p>
    <w:p w14:paraId="118A97AE">
      <w:pPr>
        <w:spacing w:line="560" w:lineRule="exac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本单位/本人（供应商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</w:t>
      </w:r>
      <w:r>
        <w:rPr>
          <w:rFonts w:ascii="仿宋_GB2312" w:eastAsia="仿宋_GB2312"/>
          <w:sz w:val="32"/>
          <w:szCs w:val="32"/>
          <w:u w:val="single"/>
        </w:rPr>
        <w:t xml:space="preserve">              </w:t>
      </w:r>
      <w:r>
        <w:rPr>
          <w:rFonts w:hint="eastAsia" w:ascii="仿宋_GB2312" w:eastAsia="仿宋_GB2312"/>
          <w:sz w:val="32"/>
          <w:szCs w:val="32"/>
        </w:rPr>
        <w:t>，统一社会信用代码/身份证号：</w:t>
      </w:r>
      <w:bookmarkStart w:id="0" w:name="OLE_LINK73"/>
      <w:bookmarkStart w:id="1" w:name="OLE_LINK74"/>
      <w:r>
        <w:rPr>
          <w:rFonts w:hint="eastAsia" w:ascii="仿宋_GB2312" w:eastAsia="仿宋_GB2312"/>
          <w:sz w:val="32"/>
          <w:szCs w:val="32"/>
          <w:u w:val="single"/>
        </w:rPr>
        <w:t xml:space="preserve"> </w:t>
      </w:r>
      <w:r>
        <w:rPr>
          <w:rFonts w:ascii="仿宋_GB2312" w:eastAsia="仿宋_GB2312"/>
          <w:sz w:val="32"/>
          <w:szCs w:val="32"/>
          <w:u w:val="single"/>
        </w:rPr>
        <w:t xml:space="preserve">              </w:t>
      </w:r>
      <w:bookmarkEnd w:id="0"/>
      <w:bookmarkEnd w:id="1"/>
      <w:r>
        <w:rPr>
          <w:rFonts w:hint="eastAsia" w:ascii="仿宋_GB2312" w:eastAsia="仿宋_GB2312"/>
          <w:sz w:val="32"/>
          <w:szCs w:val="32"/>
        </w:rPr>
        <w:t>），就参与</w:t>
      </w:r>
      <w:r>
        <w:rPr>
          <w:rFonts w:hint="eastAsia" w:ascii="仿宋_GB2312" w:eastAsia="仿宋_GB2312"/>
          <w:b/>
          <w:sz w:val="32"/>
          <w:szCs w:val="32"/>
        </w:rPr>
        <w:t>中共河池市委网信办视频会议系统采购及服务项目</w:t>
      </w:r>
      <w:r>
        <w:rPr>
          <w:rFonts w:hint="eastAsia" w:ascii="仿宋_GB2312" w:eastAsia="仿宋_GB2312"/>
          <w:sz w:val="32"/>
          <w:szCs w:val="32"/>
        </w:rPr>
        <w:t>采购活动，郑重作出如下承诺：</w:t>
      </w:r>
    </w:p>
    <w:p w14:paraId="6E9AFB6F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一、本单位/本人符合《中华人民共和国政府采购法》第二十二条规定的全部资格条件： </w:t>
      </w:r>
    </w:p>
    <w:p w14:paraId="74461C43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1.具有独立承担民事责任的能力； </w:t>
      </w:r>
    </w:p>
    <w:p w14:paraId="2CBFD47E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2.具有良好的商业信誉和健全的财务会计制度；</w:t>
      </w:r>
    </w:p>
    <w:p w14:paraId="1E548405">
      <w:pPr>
        <w:spacing w:line="560" w:lineRule="exac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hint="eastAsia" w:ascii="仿宋_GB2312" w:eastAsia="仿宋_GB2312"/>
          <w:sz w:val="32"/>
          <w:szCs w:val="32"/>
        </w:rPr>
        <w:t xml:space="preserve">3.具有履行合同所必需的设备和专业技术能力； </w:t>
      </w:r>
    </w:p>
    <w:p w14:paraId="4E63DCD2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4.有依法缴纳税收和社会保障资金的良好记录； </w:t>
      </w:r>
    </w:p>
    <w:p w14:paraId="1A7D1DCE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5.参加政府采购活动前三年内，在经营活动中没有重大违法记录； </w:t>
      </w:r>
    </w:p>
    <w:p w14:paraId="4BBBB01F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6. 法律、行政法规规定的其他条件。</w:t>
      </w:r>
    </w:p>
    <w:p w14:paraId="7C251EFC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二、本单位/本人未被列入“信用中国”网站 (</w:t>
      </w:r>
      <w:r>
        <w:fldChar w:fldCharType="begin"/>
      </w:r>
      <w:r>
        <w:instrText xml:space="preserve"> HYPERLINK "https://link.wtturl.cn/?target=https%3A%2F%2Fwww.creditchina.gov.cn&amp;scene=im&amp;aid=582478&amp;lang=zh" </w:instrText>
      </w:r>
      <w:r>
        <w:fldChar w:fldCharType="separate"/>
      </w:r>
      <w:r>
        <w:rPr>
          <w:rStyle w:val="12"/>
          <w:rFonts w:hint="eastAsia" w:ascii="仿宋_GB2312" w:eastAsia="仿宋_GB2312"/>
          <w:sz w:val="32"/>
          <w:szCs w:val="32"/>
        </w:rPr>
        <w:t>www.creditchina.gov.cn</w:t>
      </w:r>
      <w:r>
        <w:rPr>
          <w:rStyle w:val="12"/>
          <w:rFonts w:hint="eastAsia" w:ascii="仿宋_GB2312" w:eastAsia="仿宋_GB2312"/>
          <w:sz w:val="32"/>
          <w:szCs w:val="32"/>
        </w:rPr>
        <w:fldChar w:fldCharType="end"/>
      </w:r>
      <w:r>
        <w:rPr>
          <w:rFonts w:hint="eastAsia" w:ascii="仿宋_GB2312" w:eastAsia="仿宋_GB2312"/>
          <w:sz w:val="32"/>
          <w:szCs w:val="32"/>
        </w:rPr>
        <w:t>) 失信被执行人、重大税收违法失信主体、政府采购严重违法失信行为记录名单；未被列入中国政府采购网 (</w:t>
      </w:r>
      <w:r>
        <w:fldChar w:fldCharType="begin"/>
      </w:r>
      <w:r>
        <w:instrText xml:space="preserve"> HYPERLINK "https://link.wtturl.cn/?target=https%3A%2F%2Fwww.ccgp.gov.cn&amp;scene=im&amp;aid=582478&amp;lang=zh" </w:instrText>
      </w:r>
      <w:r>
        <w:fldChar w:fldCharType="separate"/>
      </w:r>
      <w:r>
        <w:rPr>
          <w:rStyle w:val="12"/>
          <w:rFonts w:hint="eastAsia" w:ascii="仿宋_GB2312" w:eastAsia="仿宋_GB2312"/>
          <w:sz w:val="32"/>
          <w:szCs w:val="32"/>
        </w:rPr>
        <w:t>www.ccgp.gov.cn</w:t>
      </w:r>
      <w:r>
        <w:rPr>
          <w:rStyle w:val="12"/>
          <w:rFonts w:hint="eastAsia" w:ascii="仿宋_GB2312" w:eastAsia="仿宋_GB2312"/>
          <w:sz w:val="32"/>
          <w:szCs w:val="32"/>
        </w:rPr>
        <w:fldChar w:fldCharType="end"/>
      </w:r>
      <w:r>
        <w:rPr>
          <w:rFonts w:hint="eastAsia" w:ascii="仿宋_GB2312" w:eastAsia="仿宋_GB2312"/>
          <w:sz w:val="32"/>
          <w:szCs w:val="32"/>
        </w:rPr>
        <w:t>) 政府采购严重违法失信行为信息记录名单。</w:t>
      </w:r>
    </w:p>
    <w:p w14:paraId="3B1F4007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三、本单位/本人不存在单位负责人为同一人或者存在直接控股、管理关系的不同供应商，同时参加本项目采购活动的情形。</w:t>
      </w:r>
    </w:p>
    <w:p w14:paraId="016B475F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四、本单位/本人参加本次采购活动，不存在行贿犯罪记录，不存在被财政部门禁止参加政府采购活动且处于处罚期内的情形。</w:t>
      </w:r>
    </w:p>
    <w:p w14:paraId="1D428635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五、本单位/本人所提交的全部响应材料、证明文件、报价资料均真实、合法、有效，无任何伪造、虚假材料。若违反上述承诺，自愿承担由此引发的一切法律责任，自动丧失参与本次采购资格，并接受财政部门和采购单位依据有关法律法规给予的处罚。</w:t>
      </w:r>
    </w:p>
    <w:p w14:paraId="0A920713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</w:p>
    <w:p w14:paraId="587F8969">
      <w:pPr>
        <w:spacing w:line="560" w:lineRule="exac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承诺单位（盖章）： </w:t>
      </w:r>
    </w:p>
    <w:p w14:paraId="05E5AB5D">
      <w:pPr>
        <w:spacing w:line="560" w:lineRule="exact"/>
        <w:rPr>
          <w:rFonts w:ascii="仿宋_GB2312" w:eastAsia="仿宋_GB2312"/>
          <w:sz w:val="32"/>
          <w:szCs w:val="32"/>
        </w:rPr>
      </w:pPr>
    </w:p>
    <w:p w14:paraId="3480E923">
      <w:pPr>
        <w:spacing w:line="560" w:lineRule="exac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法定代表人/经营者（签字）：</w:t>
      </w:r>
      <w:r>
        <w:rPr>
          <w:rFonts w:ascii="仿宋_GB2312" w:eastAsia="仿宋_GB2312"/>
          <w:sz w:val="32"/>
          <w:szCs w:val="32"/>
        </w:rPr>
        <w:t xml:space="preserve"> </w:t>
      </w:r>
    </w:p>
    <w:p w14:paraId="7966A263">
      <w:pPr>
        <w:spacing w:line="560" w:lineRule="exact"/>
        <w:rPr>
          <w:rFonts w:ascii="仿宋_GB2312" w:eastAsia="仿宋_GB2312"/>
          <w:sz w:val="32"/>
          <w:szCs w:val="32"/>
        </w:rPr>
      </w:pPr>
    </w:p>
    <w:p w14:paraId="78F9CFFF">
      <w:pPr>
        <w:spacing w:line="560" w:lineRule="exac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联系电话：</w:t>
      </w:r>
      <w:r>
        <w:rPr>
          <w:rFonts w:ascii="仿宋_GB2312" w:eastAsia="仿宋_GB2312"/>
          <w:sz w:val="32"/>
          <w:szCs w:val="32"/>
        </w:rPr>
        <w:t xml:space="preserve"> </w:t>
      </w:r>
    </w:p>
    <w:p w14:paraId="581D3A73">
      <w:pPr>
        <w:spacing w:line="560" w:lineRule="exact"/>
        <w:rPr>
          <w:rFonts w:ascii="仿宋_GB2312" w:eastAsia="仿宋_GB2312"/>
          <w:sz w:val="32"/>
          <w:szCs w:val="32"/>
        </w:rPr>
      </w:pPr>
    </w:p>
    <w:p w14:paraId="5BDF30C7">
      <w:pPr>
        <w:spacing w:line="560" w:lineRule="exact"/>
        <w:rPr>
          <w:rFonts w:ascii="仿宋_GB2312" w:eastAsia="仿宋_GB2312"/>
          <w:sz w:val="32"/>
          <w:szCs w:val="32"/>
        </w:rPr>
      </w:pPr>
    </w:p>
    <w:p w14:paraId="2CED7988">
      <w:pPr>
        <w:spacing w:line="560" w:lineRule="exact"/>
        <w:ind w:firstLine="4800" w:firstLineChars="15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日期：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 xml:space="preserve">年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 xml:space="preserve">月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>日</w:t>
      </w:r>
    </w:p>
    <w:p w14:paraId="74F884F5">
      <w:pPr>
        <w:spacing w:line="560" w:lineRule="exact"/>
        <w:rPr>
          <w:rFonts w:ascii="仿宋_GB2312" w:eastAsia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方正舒体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1D7E"/>
    <w:rsid w:val="0012220B"/>
    <w:rsid w:val="00147601"/>
    <w:rsid w:val="00253A2B"/>
    <w:rsid w:val="002C4CE1"/>
    <w:rsid w:val="002E58A3"/>
    <w:rsid w:val="00337E93"/>
    <w:rsid w:val="00431D7E"/>
    <w:rsid w:val="00467674"/>
    <w:rsid w:val="004716A6"/>
    <w:rsid w:val="004D6E5D"/>
    <w:rsid w:val="005056C5"/>
    <w:rsid w:val="005C613D"/>
    <w:rsid w:val="00655A69"/>
    <w:rsid w:val="006A55BE"/>
    <w:rsid w:val="0076013E"/>
    <w:rsid w:val="007F2D03"/>
    <w:rsid w:val="00816F43"/>
    <w:rsid w:val="00876AE8"/>
    <w:rsid w:val="008A5D77"/>
    <w:rsid w:val="008D1E41"/>
    <w:rsid w:val="009047ED"/>
    <w:rsid w:val="009A32C7"/>
    <w:rsid w:val="00A3309A"/>
    <w:rsid w:val="00A55121"/>
    <w:rsid w:val="00C54119"/>
    <w:rsid w:val="00D42F19"/>
    <w:rsid w:val="00E72923"/>
    <w:rsid w:val="227413D4"/>
    <w:rsid w:val="3AA81782"/>
    <w:rsid w:val="3C2A0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link w:val="18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paragraph" w:styleId="3">
    <w:name w:val="heading 2"/>
    <w:basedOn w:val="1"/>
    <w:link w:val="19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paragraph" w:styleId="4">
    <w:name w:val="heading 3"/>
    <w:basedOn w:val="1"/>
    <w:link w:val="20"/>
    <w:qFormat/>
    <w:uiPriority w:val="9"/>
    <w:pPr>
      <w:widowControl/>
      <w:spacing w:before="100" w:beforeAutospacing="1" w:after="100" w:afterAutospacing="1"/>
      <w:jc w:val="left"/>
      <w:outlineLvl w:val="2"/>
    </w:pPr>
    <w:rPr>
      <w:rFonts w:ascii="宋体" w:hAnsi="宋体" w:eastAsia="宋体" w:cs="宋体"/>
      <w:b/>
      <w:bCs/>
      <w:kern w:val="0"/>
      <w:sz w:val="27"/>
      <w:szCs w:val="27"/>
    </w:rPr>
  </w:style>
  <w:style w:type="character" w:default="1" w:styleId="10">
    <w:name w:val="Default Paragraph Font"/>
    <w:semiHidden/>
    <w:unhideWhenUsed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22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4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11">
    <w:name w:val="Strong"/>
    <w:basedOn w:val="10"/>
    <w:qFormat/>
    <w:uiPriority w:val="22"/>
    <w:rPr>
      <w:b/>
      <w:bCs/>
    </w:rPr>
  </w:style>
  <w:style w:type="character" w:styleId="12">
    <w:name w:val="Hyperlink"/>
    <w:basedOn w:val="10"/>
    <w:unhideWhenUsed/>
    <w:qFormat/>
    <w:uiPriority w:val="99"/>
    <w:rPr>
      <w:color w:val="0000FF"/>
      <w:u w:val="single"/>
    </w:rPr>
  </w:style>
  <w:style w:type="character" w:customStyle="1" w:styleId="13">
    <w:name w:val="页眉 Char"/>
    <w:basedOn w:val="10"/>
    <w:link w:val="7"/>
    <w:qFormat/>
    <w:uiPriority w:val="99"/>
    <w:rPr>
      <w:sz w:val="18"/>
      <w:szCs w:val="18"/>
    </w:rPr>
  </w:style>
  <w:style w:type="character" w:customStyle="1" w:styleId="14">
    <w:name w:val="页脚 Char"/>
    <w:basedOn w:val="10"/>
    <w:link w:val="6"/>
    <w:qFormat/>
    <w:uiPriority w:val="99"/>
    <w:rPr>
      <w:sz w:val="18"/>
      <w:szCs w:val="18"/>
    </w:rPr>
  </w:style>
  <w:style w:type="character" w:customStyle="1" w:styleId="15">
    <w:name w:val="article_time"/>
    <w:basedOn w:val="10"/>
    <w:qFormat/>
    <w:uiPriority w:val="0"/>
  </w:style>
  <w:style w:type="character" w:customStyle="1" w:styleId="16">
    <w:name w:val="article_views"/>
    <w:basedOn w:val="10"/>
    <w:qFormat/>
    <w:uiPriority w:val="0"/>
  </w:style>
  <w:style w:type="paragraph" w:customStyle="1" w:styleId="17">
    <w:name w:val="b-free-read-leaf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18">
    <w:name w:val="标题 1 Char"/>
    <w:basedOn w:val="10"/>
    <w:link w:val="2"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19">
    <w:name w:val="标题 2 Char"/>
    <w:basedOn w:val="10"/>
    <w:link w:val="3"/>
    <w:uiPriority w:val="9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20">
    <w:name w:val="标题 3 Char"/>
    <w:basedOn w:val="10"/>
    <w:link w:val="4"/>
    <w:qFormat/>
    <w:uiPriority w:val="9"/>
    <w:rPr>
      <w:rFonts w:ascii="宋体" w:hAnsi="宋体" w:eastAsia="宋体" w:cs="宋体"/>
      <w:b/>
      <w:bCs/>
      <w:kern w:val="0"/>
      <w:sz w:val="27"/>
      <w:szCs w:val="27"/>
    </w:rPr>
  </w:style>
  <w:style w:type="paragraph" w:styleId="21">
    <w:name w:val="List Paragraph"/>
    <w:basedOn w:val="1"/>
    <w:qFormat/>
    <w:uiPriority w:val="34"/>
    <w:pPr>
      <w:ind w:firstLine="420" w:firstLineChars="200"/>
    </w:pPr>
  </w:style>
  <w:style w:type="character" w:customStyle="1" w:styleId="22">
    <w:name w:val="批注框文本 Char"/>
    <w:basedOn w:val="10"/>
    <w:link w:val="5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3803</Words>
  <Characters>4255</Characters>
  <Lines>2539</Lines>
  <Paragraphs>190</Paragraphs>
  <TotalTime>34</TotalTime>
  <ScaleCrop>false</ScaleCrop>
  <LinksUpToDate>false</LinksUpToDate>
  <CharactersWithSpaces>4352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2026-09-07T04:39:00Z</dcterms:created>
  <dc:creator>Administrator</dc:creator>
  <cp:lastModifiedBy>DELL</cp:lastModifiedBy>
  <cp:lastPrinted>2026-09-09T02:39:00Z</cp:lastPrinted>
  <dcterms:modified xsi:type="dcterms:W3CDTF">2026-09-09T04:25:17Z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CDF6A47DA95645D8A717102C5EA1F351_13</vt:lpwstr>
  </property>
  <property fmtid="{D5CDD505-2E9C-101B-9397-08002B2CF9AE}" pid="4" name="KSOTemplateDocerSaveRecord">
    <vt:lpwstr>eyJoZGlkIjoiNjcxZThhOWE5ZTZmZjlhOWUxNmQ5OTYwNGQ0MzYyOGQiLCJ1c2VySWQiOiI3NTQ4Mjg1NTQifQ==</vt:lpwstr>
  </property>
</Properties>
</file>